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2AED" w14:textId="62D2FD76" w:rsidR="00511B67" w:rsidRPr="00054EE8" w:rsidRDefault="00511B67" w:rsidP="00511B67">
      <w:pPr>
        <w:jc w:val="right"/>
      </w:pPr>
      <w:r w:rsidRPr="00054EE8">
        <w:rPr>
          <w:rFonts w:hint="eastAsia"/>
        </w:rPr>
        <w:t>２０</w:t>
      </w:r>
      <w:r w:rsidR="000B4FF9" w:rsidRPr="00054EE8">
        <w:rPr>
          <w:rFonts w:hint="eastAsia"/>
        </w:rPr>
        <w:t>２</w:t>
      </w:r>
      <w:r w:rsidR="0004786A" w:rsidRPr="00054EE8">
        <w:rPr>
          <w:rFonts w:hint="eastAsia"/>
        </w:rPr>
        <w:t>１</w:t>
      </w:r>
      <w:r w:rsidRPr="00054EE8">
        <w:rPr>
          <w:rFonts w:hint="eastAsia"/>
        </w:rPr>
        <w:t>年１１月</w:t>
      </w:r>
      <w:r w:rsidR="0004786A" w:rsidRPr="00054EE8">
        <w:rPr>
          <w:rFonts w:hint="eastAsia"/>
        </w:rPr>
        <w:t>１８</w:t>
      </w:r>
      <w:r w:rsidRPr="00054EE8">
        <w:rPr>
          <w:rFonts w:hint="eastAsia"/>
        </w:rPr>
        <w:t>日</w:t>
      </w:r>
    </w:p>
    <w:p w14:paraId="53A4BEA8" w14:textId="77777777" w:rsidR="00BA2051" w:rsidRPr="00054EE8" w:rsidRDefault="00511B67" w:rsidP="00BA2051">
      <w:pPr>
        <w:ind w:firstLineChars="100" w:firstLine="210"/>
      </w:pPr>
      <w:r w:rsidRPr="00054EE8">
        <w:rPr>
          <w:rFonts w:hint="eastAsia"/>
        </w:rPr>
        <w:t xml:space="preserve">岐阜県知事　　</w:t>
      </w:r>
    </w:p>
    <w:p w14:paraId="723316D5" w14:textId="77777777" w:rsidR="00511B67" w:rsidRPr="00054EE8" w:rsidRDefault="00511B67" w:rsidP="00BA2051">
      <w:pPr>
        <w:ind w:firstLineChars="100" w:firstLine="210"/>
      </w:pPr>
      <w:r w:rsidRPr="00054EE8">
        <w:rPr>
          <w:rFonts w:hint="eastAsia"/>
        </w:rPr>
        <w:t>古田　肇　様</w:t>
      </w:r>
    </w:p>
    <w:p w14:paraId="2CFFE77C" w14:textId="77777777" w:rsidR="00511B67" w:rsidRPr="00054EE8" w:rsidRDefault="00511B67" w:rsidP="00BA2051">
      <w:pPr>
        <w:wordWrap w:val="0"/>
        <w:jc w:val="right"/>
      </w:pPr>
      <w:r w:rsidRPr="00054EE8">
        <w:rPr>
          <w:rFonts w:hint="eastAsia"/>
        </w:rPr>
        <w:t>岐阜県労働組合総連合</w:t>
      </w:r>
      <w:r w:rsidR="00BA2051" w:rsidRPr="00054EE8">
        <w:rPr>
          <w:rFonts w:hint="eastAsia"/>
        </w:rPr>
        <w:t xml:space="preserve">　</w:t>
      </w:r>
    </w:p>
    <w:p w14:paraId="70604E7F" w14:textId="4109A306" w:rsidR="00511B67" w:rsidRPr="00054EE8" w:rsidRDefault="00511B67" w:rsidP="00460B99">
      <w:pPr>
        <w:wordWrap w:val="0"/>
        <w:jc w:val="right"/>
      </w:pPr>
      <w:r w:rsidRPr="00054EE8">
        <w:rPr>
          <w:rFonts w:hint="eastAsia"/>
        </w:rPr>
        <w:t xml:space="preserve">　議長　　</w:t>
      </w:r>
      <w:r w:rsidR="0004786A" w:rsidRPr="00054EE8">
        <w:rPr>
          <w:rFonts w:hint="eastAsia"/>
        </w:rPr>
        <w:t>廣瀬　政美</w:t>
      </w:r>
      <w:r w:rsidR="00BA2051" w:rsidRPr="00054EE8">
        <w:rPr>
          <w:rFonts w:hint="eastAsia"/>
        </w:rPr>
        <w:t xml:space="preserve">　</w:t>
      </w:r>
    </w:p>
    <w:p w14:paraId="39B03ECC" w14:textId="03154A13" w:rsidR="00511B67" w:rsidRDefault="00511B67" w:rsidP="00511B67">
      <w:pPr>
        <w:jc w:val="center"/>
      </w:pPr>
      <w:r w:rsidRPr="00054EE8">
        <w:rPr>
          <w:rFonts w:hint="eastAsia"/>
        </w:rPr>
        <w:t>要請書</w:t>
      </w:r>
    </w:p>
    <w:p w14:paraId="62C76576" w14:textId="77777777" w:rsidR="00972FE5" w:rsidRPr="00054EE8" w:rsidRDefault="00972FE5" w:rsidP="00511B67">
      <w:pPr>
        <w:jc w:val="center"/>
      </w:pPr>
    </w:p>
    <w:p w14:paraId="131775F5" w14:textId="77777777" w:rsidR="00BF22CC" w:rsidRPr="00054EE8" w:rsidRDefault="00BF22CC" w:rsidP="00BF22CC">
      <w:bookmarkStart w:id="0" w:name="_Hlk52791749"/>
      <w:r w:rsidRPr="00054EE8">
        <w:rPr>
          <w:rFonts w:hint="eastAsia"/>
        </w:rPr>
        <w:t xml:space="preserve">　　日頃は岐阜県民の命と暮らしを守るために、ご奮闘しておられることに敬意を表します。</w:t>
      </w:r>
    </w:p>
    <w:p w14:paraId="0614F9B8" w14:textId="3BDFE8F2" w:rsidR="0004099D" w:rsidRPr="00054EE8" w:rsidRDefault="00BF22CC" w:rsidP="00BF22CC">
      <w:pPr>
        <w:ind w:firstLineChars="100" w:firstLine="210"/>
      </w:pPr>
      <w:r w:rsidRPr="00054EE8">
        <w:rPr>
          <w:rFonts w:hint="eastAsia"/>
        </w:rPr>
        <w:t>さて、</w:t>
      </w:r>
      <w:r w:rsidR="0004099D" w:rsidRPr="00054EE8">
        <w:rPr>
          <w:rFonts w:hint="eastAsia"/>
        </w:rPr>
        <w:t>新型コロナウイルス感染症が猛威を振るい、地域経済にも深刻な打撃を与えています。解雇や倒産、労働条件の切り下げなど、岐阜県内の労働者の生活は</w:t>
      </w:r>
      <w:r w:rsidR="0057543F">
        <w:rPr>
          <w:rFonts w:hint="eastAsia"/>
        </w:rPr>
        <w:t>大変苦しくなってきています</w:t>
      </w:r>
      <w:r w:rsidR="0004099D" w:rsidRPr="00054EE8">
        <w:rPr>
          <w:rFonts w:hint="eastAsia"/>
        </w:rPr>
        <w:t>。</w:t>
      </w:r>
      <w:r w:rsidR="000B4FF9" w:rsidRPr="00054EE8">
        <w:rPr>
          <w:rFonts w:hint="eastAsia"/>
        </w:rPr>
        <w:t>新型コロナウイルス感染症の影響は今後も続くことが想定され、</w:t>
      </w:r>
      <w:r w:rsidR="006F007C" w:rsidRPr="00054EE8">
        <w:rPr>
          <w:rFonts w:hint="eastAsia"/>
        </w:rPr>
        <w:t>緊急事態宣言解除後も慎重な行動が求められています</w:t>
      </w:r>
      <w:r w:rsidR="000B4FF9" w:rsidRPr="00054EE8">
        <w:rPr>
          <w:rFonts w:hint="eastAsia"/>
        </w:rPr>
        <w:t>。</w:t>
      </w:r>
      <w:r w:rsidR="006F007C" w:rsidRPr="00054EE8">
        <w:rPr>
          <w:rFonts w:hint="eastAsia"/>
        </w:rPr>
        <w:t>9</w:t>
      </w:r>
      <w:r w:rsidR="006F007C" w:rsidRPr="00054EE8">
        <w:rPr>
          <w:rFonts w:hint="eastAsia"/>
        </w:rPr>
        <w:t>月</w:t>
      </w:r>
      <w:r w:rsidR="006F007C" w:rsidRPr="00054EE8">
        <w:rPr>
          <w:rFonts w:hint="eastAsia"/>
        </w:rPr>
        <w:t>10</w:t>
      </w:r>
      <w:r w:rsidR="006F007C" w:rsidRPr="00054EE8">
        <w:rPr>
          <w:rFonts w:hint="eastAsia"/>
        </w:rPr>
        <w:t>日づけの岐阜県商工労働部長名での「</w:t>
      </w:r>
      <w:r w:rsidR="006F007C" w:rsidRPr="00054EE8">
        <w:t>新型コロナウイルスワクチンの円滑な接種のための</w:t>
      </w:r>
      <w:r w:rsidR="006F007C" w:rsidRPr="00054EE8">
        <w:t xml:space="preserve"> </w:t>
      </w:r>
      <w:r w:rsidR="006F007C" w:rsidRPr="00054EE8">
        <w:t>就業環境整備について</w:t>
      </w:r>
      <w:r w:rsidR="006F007C" w:rsidRPr="00054EE8">
        <w:rPr>
          <w:rFonts w:hint="eastAsia"/>
        </w:rPr>
        <w:t>」</w:t>
      </w:r>
      <w:r w:rsidR="00281F7B" w:rsidRPr="00054EE8">
        <w:rPr>
          <w:rFonts w:hint="eastAsia"/>
        </w:rPr>
        <w:t>では、</w:t>
      </w:r>
      <w:r w:rsidR="0057543F">
        <w:rPr>
          <w:rFonts w:hint="eastAsia"/>
        </w:rPr>
        <w:t>労働者・</w:t>
      </w:r>
      <w:r w:rsidR="00281F7B" w:rsidRPr="00054EE8">
        <w:rPr>
          <w:rFonts w:hint="eastAsia"/>
        </w:rPr>
        <w:t>労働組合としても大きな後押しとなりました。副作用</w:t>
      </w:r>
      <w:r w:rsidR="0057543F">
        <w:rPr>
          <w:rFonts w:hint="eastAsia"/>
        </w:rPr>
        <w:t>で高熱が出ている労働者が休めず働きに出ている実態もあり、県内の</w:t>
      </w:r>
      <w:r w:rsidR="00281F7B" w:rsidRPr="00054EE8">
        <w:rPr>
          <w:rFonts w:hint="eastAsia"/>
        </w:rPr>
        <w:t>環境整備が遅れてい</w:t>
      </w:r>
      <w:r w:rsidR="0057543F">
        <w:rPr>
          <w:rFonts w:hint="eastAsia"/>
        </w:rPr>
        <w:t>ます。</w:t>
      </w:r>
      <w:r w:rsidR="00281F7B" w:rsidRPr="00054EE8">
        <w:rPr>
          <w:rFonts w:hint="eastAsia"/>
        </w:rPr>
        <w:t>この周知が</w:t>
      </w:r>
      <w:r w:rsidR="0057543F">
        <w:rPr>
          <w:rFonts w:hint="eastAsia"/>
        </w:rPr>
        <w:t>労働環境を改善する</w:t>
      </w:r>
      <w:r w:rsidR="00281F7B" w:rsidRPr="00054EE8">
        <w:rPr>
          <w:rFonts w:hint="eastAsia"/>
        </w:rPr>
        <w:t>一助になったことは言うまでもありません。しかし、まだまだ、新型コロナウイルス感染症の対応はつづきます。引き続き岐阜県としても、県内で働く労働者に寄り添う政策を切に求めるものです・</w:t>
      </w:r>
    </w:p>
    <w:p w14:paraId="7E22D6AC" w14:textId="2F8335DA" w:rsidR="000B4FF9" w:rsidRPr="00054EE8" w:rsidRDefault="00D83B1B" w:rsidP="00D83B1B">
      <w:pPr>
        <w:ind w:firstLineChars="100" w:firstLine="210"/>
      </w:pPr>
      <w:r w:rsidRPr="00054EE8">
        <w:rPr>
          <w:rFonts w:hint="eastAsia"/>
        </w:rPr>
        <w:t>コロナ禍による経済停滞から雇用と労働条件を守りぬくことはもとより、失業者の生活保障と再就職支援、まともな働き方での雇用の創出など、私たちが取り組むべき課題は山積しています</w:t>
      </w:r>
      <w:r w:rsidR="00281F7B" w:rsidRPr="00054EE8">
        <w:rPr>
          <w:rFonts w:hint="eastAsia"/>
        </w:rPr>
        <w:t>が何とぞよろしくお願いいたします。</w:t>
      </w:r>
    </w:p>
    <w:p w14:paraId="1992739B" w14:textId="168C404E" w:rsidR="00BF22CC" w:rsidRDefault="00BF22CC" w:rsidP="00BF22CC">
      <w:pPr>
        <w:ind w:firstLineChars="100" w:firstLine="210"/>
      </w:pPr>
      <w:r w:rsidRPr="00054EE8">
        <w:rPr>
          <w:rFonts w:hint="eastAsia"/>
        </w:rPr>
        <w:t>以上のようなことを踏まえて、下記の通り要請いたします。</w:t>
      </w:r>
    </w:p>
    <w:p w14:paraId="1D8BB20D" w14:textId="77777777" w:rsidR="00972FE5" w:rsidRPr="00054EE8" w:rsidRDefault="00972FE5" w:rsidP="00BF22CC">
      <w:pPr>
        <w:ind w:firstLineChars="100" w:firstLine="210"/>
      </w:pPr>
    </w:p>
    <w:bookmarkEnd w:id="0"/>
    <w:p w14:paraId="4E713BDC" w14:textId="3B9D939F" w:rsidR="0065455A" w:rsidRDefault="00295CC9" w:rsidP="0065455A">
      <w:pPr>
        <w:pStyle w:val="aa"/>
        <w:rPr>
          <w:color w:val="auto"/>
        </w:rPr>
      </w:pPr>
      <w:r w:rsidRPr="00054EE8">
        <w:rPr>
          <w:rFonts w:hint="eastAsia"/>
          <w:color w:val="auto"/>
        </w:rPr>
        <w:t>記</w:t>
      </w:r>
    </w:p>
    <w:p w14:paraId="273504CB" w14:textId="77777777" w:rsidR="00972FE5" w:rsidRPr="00972FE5" w:rsidRDefault="00972FE5" w:rsidP="00972FE5"/>
    <w:p w14:paraId="4A8AE8A8" w14:textId="77777777" w:rsidR="0004786A" w:rsidRPr="00054EE8" w:rsidRDefault="00737E9F" w:rsidP="00737E9F">
      <w:pPr>
        <w:numPr>
          <w:ilvl w:val="0"/>
          <w:numId w:val="1"/>
        </w:numPr>
      </w:pPr>
      <w:r w:rsidRPr="00054EE8">
        <w:rPr>
          <w:rFonts w:hint="eastAsia"/>
        </w:rPr>
        <w:t>介護・障害分野の事業所収入が安定し、安定した雇用につながるよう、報酬単価制度を日割単価から月割単価制度にするよう、国に働きかけるとともに、自治体としても補助をしてください。</w:t>
      </w:r>
    </w:p>
    <w:p w14:paraId="6279847B" w14:textId="77777777" w:rsidR="0004786A" w:rsidRPr="00054EE8" w:rsidRDefault="00737E9F" w:rsidP="00737E9F">
      <w:pPr>
        <w:numPr>
          <w:ilvl w:val="0"/>
          <w:numId w:val="1"/>
        </w:numPr>
      </w:pPr>
      <w:r w:rsidRPr="00054EE8">
        <w:rPr>
          <w:rFonts w:hint="eastAsia"/>
        </w:rPr>
        <w:t>行動強度障害など、手厚い支援が必要な利用者を受け入れている障害福祉施設に対し、支援体制を拡充できるように、岐阜県単独の加算制度を新設してください。</w:t>
      </w:r>
    </w:p>
    <w:p w14:paraId="3430FB9C" w14:textId="09AEB0DE" w:rsidR="00737E9F" w:rsidRPr="00054EE8" w:rsidRDefault="00737E9F" w:rsidP="00737E9F">
      <w:pPr>
        <w:numPr>
          <w:ilvl w:val="0"/>
          <w:numId w:val="1"/>
        </w:numPr>
      </w:pPr>
      <w:r w:rsidRPr="00054EE8">
        <w:rPr>
          <w:rFonts w:hint="eastAsia"/>
        </w:rPr>
        <w:t>「介護悩みごと相談」が設置されていることを今まで以上に周知してください。また、すべての介護・障害職場の職員が相談</w:t>
      </w:r>
      <w:r w:rsidR="0004786A" w:rsidRPr="00054EE8">
        <w:rPr>
          <w:rFonts w:hint="eastAsia"/>
        </w:rPr>
        <w:t>に</w:t>
      </w:r>
      <w:r w:rsidRPr="00054EE8">
        <w:rPr>
          <w:rFonts w:hint="eastAsia"/>
        </w:rPr>
        <w:t>乗れるよう受付時間を延長してください。</w:t>
      </w:r>
    </w:p>
    <w:p w14:paraId="5308FD66" w14:textId="77777777" w:rsidR="003074FD" w:rsidRPr="00054EE8" w:rsidRDefault="003074FD" w:rsidP="003074FD">
      <w:pPr>
        <w:numPr>
          <w:ilvl w:val="0"/>
          <w:numId w:val="1"/>
        </w:numPr>
      </w:pPr>
      <w:r w:rsidRPr="00054EE8">
        <w:t>岐阜県でも民間保育園に対して公立保育園の保育士と同じ賃金を保障できるように『公私間格差是正制度』を創設して下さい。</w:t>
      </w:r>
    </w:p>
    <w:p w14:paraId="21AC5EB1" w14:textId="00AE176C" w:rsidR="00E676BD" w:rsidRPr="00054EE8" w:rsidRDefault="00E676BD" w:rsidP="00E676BD">
      <w:pPr>
        <w:numPr>
          <w:ilvl w:val="0"/>
          <w:numId w:val="1"/>
        </w:numPr>
        <w:tabs>
          <w:tab w:val="clear" w:pos="570"/>
          <w:tab w:val="num" w:pos="567"/>
        </w:tabs>
      </w:pPr>
      <w:r w:rsidRPr="00054EE8">
        <w:rPr>
          <w:rFonts w:hint="eastAsia"/>
        </w:rPr>
        <w:t>岐阜県公契約条例を改正し、理念型から賃金条項型にしてください。労働者の労働条件の向上をはかってください。</w:t>
      </w:r>
    </w:p>
    <w:p w14:paraId="6CB979B3" w14:textId="77777777" w:rsidR="00E676BD" w:rsidRPr="00054EE8" w:rsidRDefault="00E676BD" w:rsidP="00E676BD">
      <w:pPr>
        <w:numPr>
          <w:ilvl w:val="0"/>
          <w:numId w:val="1"/>
        </w:numPr>
      </w:pPr>
      <w:r w:rsidRPr="00054EE8">
        <w:rPr>
          <w:rFonts w:hint="eastAsia"/>
        </w:rPr>
        <w:t>岐阜県内の市町村に公契約条例を制定するよう働きかけてください。</w:t>
      </w:r>
    </w:p>
    <w:p w14:paraId="52A4C4BE" w14:textId="0DAFF4A7" w:rsidR="00CB693F" w:rsidRPr="00E14654" w:rsidRDefault="00CB693F" w:rsidP="00E14654">
      <w:pPr>
        <w:numPr>
          <w:ilvl w:val="0"/>
          <w:numId w:val="1"/>
        </w:numPr>
      </w:pPr>
      <w:r w:rsidRPr="00E14654">
        <w:rPr>
          <w:rFonts w:hint="eastAsia"/>
        </w:rPr>
        <w:t>保育園において</w:t>
      </w:r>
      <w:r w:rsidRPr="00E14654">
        <w:t>休憩、有給休暇の取得等、労働基準法が守られ、保育準備や事務が時間内に行うことができることと、どの時間も配置基準が守られ安心安全な保育をすることが両立できるよう、職員配置基準の改善と公定価格の引き上げを、国に働きかけてください。国が実現するまでの間、岐阜県の独自施策として、適切な人員が配置できるための補助を行ってください。</w:t>
      </w:r>
    </w:p>
    <w:p w14:paraId="5BFDEE84" w14:textId="1E36CB66" w:rsidR="00966AA5" w:rsidRPr="00054EE8" w:rsidRDefault="00E5087A" w:rsidP="00E5087A">
      <w:pPr>
        <w:pStyle w:val="a9"/>
        <w:numPr>
          <w:ilvl w:val="0"/>
          <w:numId w:val="1"/>
        </w:numPr>
        <w:ind w:leftChars="0"/>
        <w:jc w:val="left"/>
      </w:pPr>
      <w:r w:rsidRPr="00054EE8">
        <w:rPr>
          <w:rFonts w:hint="eastAsia"/>
        </w:rPr>
        <w:lastRenderedPageBreak/>
        <w:t>子どもの看護休暇は育児介護休業法で「小学校就学前までの子を養育する労働者は</w:t>
      </w:r>
      <w:r w:rsidRPr="00054EE8">
        <w:rPr>
          <w:rFonts w:hint="eastAsia"/>
        </w:rPr>
        <w:t>1</w:t>
      </w:r>
      <w:r w:rsidRPr="00054EE8">
        <w:rPr>
          <w:rFonts w:hint="eastAsia"/>
        </w:rPr>
        <w:t>年に</w:t>
      </w:r>
      <w:r w:rsidRPr="00054EE8">
        <w:rPr>
          <w:rFonts w:hint="eastAsia"/>
        </w:rPr>
        <w:t>5</w:t>
      </w:r>
      <w:r w:rsidRPr="00054EE8">
        <w:rPr>
          <w:rFonts w:hint="eastAsia"/>
        </w:rPr>
        <w:t>日まで（子が</w:t>
      </w:r>
      <w:r w:rsidRPr="00054EE8">
        <w:rPr>
          <w:rFonts w:hint="eastAsia"/>
        </w:rPr>
        <w:t>2</w:t>
      </w:r>
      <w:r w:rsidRPr="00054EE8">
        <w:rPr>
          <w:rFonts w:hint="eastAsia"/>
        </w:rPr>
        <w:t>人以上の場合は</w:t>
      </w:r>
      <w:r w:rsidRPr="00054EE8">
        <w:rPr>
          <w:rFonts w:hint="eastAsia"/>
        </w:rPr>
        <w:t>10</w:t>
      </w:r>
      <w:r w:rsidRPr="00054EE8">
        <w:rPr>
          <w:rFonts w:hint="eastAsia"/>
        </w:rPr>
        <w:t>日まで）、病気・</w:t>
      </w:r>
      <w:r w:rsidR="001D688A" w:rsidRPr="00054EE8">
        <w:rPr>
          <w:rFonts w:hint="eastAsia"/>
        </w:rPr>
        <w:t>ケガをした子の看護のために、または子に予防接種・健康診断を受けさせるために休暇を取得できる。</w:t>
      </w:r>
      <w:r w:rsidR="00F21977">
        <w:rPr>
          <w:rFonts w:hint="eastAsia"/>
        </w:rPr>
        <w:t>」</w:t>
      </w:r>
      <w:r w:rsidR="001D688A" w:rsidRPr="00054EE8">
        <w:rPr>
          <w:rFonts w:hint="eastAsia"/>
        </w:rPr>
        <w:t>とあります。しかし、現行制度では無給で、小学生以上の子を持つ親は取得できないなど活用しにくい面があります。国家公務員や地方公務員の基準等同等にしていただくように国に意見を上げてください。また、岐阜県として、県内企業に対して制度を上回る就業環境を整備するように周知依頼や補助制度などを設けてください。</w:t>
      </w:r>
    </w:p>
    <w:p w14:paraId="30C24CC1" w14:textId="352B85BB" w:rsidR="002A7FCF" w:rsidRDefault="002A7FCF" w:rsidP="00E5087A">
      <w:pPr>
        <w:pStyle w:val="a9"/>
        <w:numPr>
          <w:ilvl w:val="0"/>
          <w:numId w:val="1"/>
        </w:numPr>
        <w:ind w:leftChars="0"/>
        <w:jc w:val="left"/>
      </w:pPr>
      <w:r>
        <w:rPr>
          <w:rFonts w:hint="eastAsia"/>
        </w:rPr>
        <w:t>小学校休業等対応助成金</w:t>
      </w:r>
      <w:r w:rsidR="000E06C9">
        <w:rPr>
          <w:rFonts w:hint="eastAsia"/>
        </w:rPr>
        <w:t>・支援金制度が再開されました。</w:t>
      </w:r>
      <w:r w:rsidR="007F04E3">
        <w:rPr>
          <w:rFonts w:hint="eastAsia"/>
        </w:rPr>
        <w:t>制度が再開されたことを知らない労働者も多くいます</w:t>
      </w:r>
      <w:r w:rsidR="00AD034A">
        <w:rPr>
          <w:rFonts w:hint="eastAsia"/>
        </w:rPr>
        <w:t>。</w:t>
      </w:r>
      <w:r w:rsidR="007F04E3">
        <w:rPr>
          <w:rFonts w:hint="eastAsia"/>
        </w:rPr>
        <w:t>周知をしてください。</w:t>
      </w:r>
    </w:p>
    <w:p w14:paraId="6037C7D0" w14:textId="225EFAA5" w:rsidR="003A1EF5" w:rsidRPr="00054EE8" w:rsidRDefault="003A1EF5" w:rsidP="00E5087A">
      <w:pPr>
        <w:pStyle w:val="a9"/>
        <w:numPr>
          <w:ilvl w:val="0"/>
          <w:numId w:val="1"/>
        </w:numPr>
        <w:ind w:leftChars="0"/>
        <w:jc w:val="left"/>
      </w:pPr>
      <w:r w:rsidRPr="00054EE8">
        <w:rPr>
          <w:rFonts w:hint="eastAsia"/>
        </w:rPr>
        <w:t>使用者</w:t>
      </w:r>
      <w:r w:rsidRPr="00054EE8">
        <w:rPr>
          <w:rFonts w:hint="eastAsia"/>
        </w:rPr>
        <w:t>(</w:t>
      </w:r>
      <w:r w:rsidRPr="00054EE8">
        <w:rPr>
          <w:rFonts w:hint="eastAsia"/>
        </w:rPr>
        <w:t>任命権者</w:t>
      </w:r>
      <w:r w:rsidRPr="00054EE8">
        <w:rPr>
          <w:rFonts w:hint="eastAsia"/>
        </w:rPr>
        <w:t>)</w:t>
      </w:r>
      <w:r w:rsidRPr="00054EE8">
        <w:rPr>
          <w:rFonts w:hint="eastAsia"/>
        </w:rPr>
        <w:t>が同一で任用される職員が異動になった場合、労基法は年次有給休暇の繰越しを行うよう規定しています。例えば正規職員から会計年度任用職員に異動した場合には、正規職員時代に使えなかった年休を、会計年度任用職員に異動後繰越しして使えます。県下の市町村のなかに年休の繰越しを認めないものがあります。労基法に沿って実施していない自治体に労基法順守をするよう助言をしてください</w:t>
      </w:r>
    </w:p>
    <w:p w14:paraId="1C0F7A15" w14:textId="32E91E79" w:rsidR="002A7FCF" w:rsidRPr="002A7FCF" w:rsidRDefault="00A23152" w:rsidP="00090B9E">
      <w:pPr>
        <w:pStyle w:val="a9"/>
        <w:widowControl/>
        <w:numPr>
          <w:ilvl w:val="0"/>
          <w:numId w:val="1"/>
        </w:numPr>
        <w:ind w:leftChars="0"/>
        <w:jc w:val="left"/>
      </w:pPr>
      <w:r w:rsidRPr="00054EE8">
        <w:rPr>
          <w:rFonts w:hint="eastAsia"/>
        </w:rPr>
        <w:t>放課後児童クラブの国庫補助は年間平均登録児童数が</w:t>
      </w:r>
      <w:r w:rsidRPr="00054EE8">
        <w:rPr>
          <w:rFonts w:hint="eastAsia"/>
        </w:rPr>
        <w:t>19</w:t>
      </w:r>
      <w:r w:rsidRPr="00054EE8">
        <w:rPr>
          <w:rFonts w:hint="eastAsia"/>
        </w:rPr>
        <w:t>人以下となると</w:t>
      </w:r>
      <w:r w:rsidRPr="00054EE8">
        <w:rPr>
          <w:rFonts w:hint="eastAsia"/>
        </w:rPr>
        <w:t>1</w:t>
      </w:r>
      <w:r w:rsidRPr="00054EE8">
        <w:rPr>
          <w:rFonts w:hint="eastAsia"/>
        </w:rPr>
        <w:t>クラブ当たりの年額が大幅に下がります。少子化が進むなかで、</w:t>
      </w:r>
      <w:r w:rsidR="00F65660" w:rsidRPr="00054EE8">
        <w:rPr>
          <w:rFonts w:hint="eastAsia"/>
        </w:rPr>
        <w:t>この</w:t>
      </w:r>
      <w:r w:rsidR="00F65660" w:rsidRPr="00054EE8">
        <w:rPr>
          <w:rFonts w:hint="eastAsia"/>
        </w:rPr>
        <w:t>20</w:t>
      </w:r>
      <w:r w:rsidR="00F65660" w:rsidRPr="00054EE8">
        <w:rPr>
          <w:rFonts w:hint="eastAsia"/>
        </w:rPr>
        <w:t>人を切る児童数のクラブがでてくることが予想されます。ついては、少子化の進む地域・小学校においてもこうした地域に住む労働者のニーズに応え、クラブが維持できるよう</w:t>
      </w:r>
      <w:r w:rsidR="002A7FCF" w:rsidRPr="002A7FCF">
        <w:t>県独自の補助金を創設し、国に対しては意見を上げてください。</w:t>
      </w:r>
    </w:p>
    <w:p w14:paraId="294891DB" w14:textId="7E387616" w:rsidR="005753F0" w:rsidRPr="00054EE8" w:rsidRDefault="002A7FCF" w:rsidP="005753F0">
      <w:pPr>
        <w:pStyle w:val="a9"/>
        <w:numPr>
          <w:ilvl w:val="0"/>
          <w:numId w:val="1"/>
        </w:numPr>
        <w:ind w:leftChars="0"/>
        <w:jc w:val="left"/>
      </w:pPr>
      <w:r>
        <w:rPr>
          <w:rFonts w:hint="eastAsia"/>
        </w:rPr>
        <w:t>放課後</w:t>
      </w:r>
      <w:r w:rsidR="00F65660" w:rsidRPr="00054EE8">
        <w:rPr>
          <w:rFonts w:hint="eastAsia"/>
        </w:rPr>
        <w:t>児童クラブの国庫補助では開設日数が</w:t>
      </w:r>
      <w:r w:rsidR="00F65660" w:rsidRPr="00054EE8">
        <w:rPr>
          <w:rFonts w:hint="eastAsia"/>
        </w:rPr>
        <w:t>2</w:t>
      </w:r>
      <w:r w:rsidR="007462FC">
        <w:rPr>
          <w:rFonts w:hint="eastAsia"/>
        </w:rPr>
        <w:t>5</w:t>
      </w:r>
      <w:r w:rsidR="00F65660" w:rsidRPr="00054EE8">
        <w:rPr>
          <w:rFonts w:hint="eastAsia"/>
        </w:rPr>
        <w:t>0</w:t>
      </w:r>
      <w:r w:rsidR="00F65660" w:rsidRPr="00054EE8">
        <w:rPr>
          <w:rFonts w:hint="eastAsia"/>
        </w:rPr>
        <w:t>日を下回ると補助金が減らされます。しかし、少子化の進む</w:t>
      </w:r>
      <w:r w:rsidR="005753F0" w:rsidRPr="00054EE8">
        <w:rPr>
          <w:rFonts w:hint="eastAsia"/>
        </w:rPr>
        <w:t>地域では運営上</w:t>
      </w:r>
      <w:r w:rsidR="005753F0" w:rsidRPr="00054EE8">
        <w:rPr>
          <w:rFonts w:hint="eastAsia"/>
        </w:rPr>
        <w:t>2</w:t>
      </w:r>
      <w:r w:rsidR="007462FC">
        <w:rPr>
          <w:rFonts w:hint="eastAsia"/>
        </w:rPr>
        <w:t>5</w:t>
      </w:r>
      <w:r w:rsidR="005753F0" w:rsidRPr="00054EE8">
        <w:rPr>
          <w:rFonts w:hint="eastAsia"/>
        </w:rPr>
        <w:t>0</w:t>
      </w:r>
      <w:r w:rsidR="005753F0" w:rsidRPr="00054EE8">
        <w:rPr>
          <w:rFonts w:hint="eastAsia"/>
        </w:rPr>
        <w:t>日を下回る</w:t>
      </w:r>
      <w:r w:rsidR="00BF14B2">
        <w:rPr>
          <w:rFonts w:hint="eastAsia"/>
        </w:rPr>
        <w:t>放課後</w:t>
      </w:r>
      <w:r w:rsidR="005753F0" w:rsidRPr="00054EE8">
        <w:rPr>
          <w:rFonts w:hint="eastAsia"/>
        </w:rPr>
        <w:t>児童クラブがでてきています。こうした、クラブが維持できるよう</w:t>
      </w:r>
      <w:r w:rsidRPr="002A7FCF">
        <w:t>県独自の補助金を創設し、国に対しては意見を上げてください。</w:t>
      </w:r>
    </w:p>
    <w:p w14:paraId="20DAD55D" w14:textId="3EB42F90" w:rsidR="00054EE8" w:rsidRPr="00054EE8" w:rsidRDefault="002A7FCF" w:rsidP="00054EE8">
      <w:pPr>
        <w:pStyle w:val="a9"/>
        <w:numPr>
          <w:ilvl w:val="0"/>
          <w:numId w:val="1"/>
        </w:numPr>
        <w:ind w:leftChars="0"/>
        <w:jc w:val="left"/>
      </w:pPr>
      <w:r>
        <w:rPr>
          <w:rFonts w:hint="eastAsia"/>
        </w:rPr>
        <w:t>放課後</w:t>
      </w:r>
      <w:r w:rsidR="005753F0" w:rsidRPr="00054EE8">
        <w:rPr>
          <w:rFonts w:hint="eastAsia"/>
        </w:rPr>
        <w:t>児童クラブの指導員</w:t>
      </w:r>
      <w:r w:rsidR="00054EE8" w:rsidRPr="00054EE8">
        <w:rPr>
          <w:rFonts w:hint="eastAsia"/>
        </w:rPr>
        <w:t>が将来も安心して働けるように下記のような賃金が確保できるように</w:t>
      </w:r>
      <w:r w:rsidRPr="002A7FCF">
        <w:t>県独自の補助金を創設し、国に対しては意見を上げてください。</w:t>
      </w:r>
    </w:p>
    <w:p w14:paraId="25EE3D28" w14:textId="524A1DB0" w:rsidR="00054EE8" w:rsidRDefault="00054EE8" w:rsidP="00054EE8">
      <w:pPr>
        <w:jc w:val="left"/>
      </w:pPr>
      <w:r w:rsidRPr="00054EE8">
        <w:rPr>
          <w:noProof/>
        </w:rPr>
        <w:drawing>
          <wp:inline distT="0" distB="0" distL="0" distR="0" wp14:anchorId="22430652" wp14:editId="29525B81">
            <wp:extent cx="5400040" cy="1894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894840"/>
                    </a:xfrm>
                    <a:prstGeom prst="rect">
                      <a:avLst/>
                    </a:prstGeom>
                  </pic:spPr>
                </pic:pic>
              </a:graphicData>
            </a:graphic>
          </wp:inline>
        </w:drawing>
      </w:r>
    </w:p>
    <w:p w14:paraId="0061D776" w14:textId="3805A4E8" w:rsidR="003E7CD5" w:rsidRDefault="003E7CD5" w:rsidP="003E7CD5">
      <w:pPr>
        <w:jc w:val="right"/>
      </w:pPr>
      <w:r>
        <w:rPr>
          <w:rFonts w:hint="eastAsia"/>
        </w:rPr>
        <w:t>※建交労学童保育部会の「私たちが考える学童保育の基準」より</w:t>
      </w:r>
    </w:p>
    <w:p w14:paraId="4B9424DC" w14:textId="55E53C06" w:rsidR="00972FE5" w:rsidRPr="00054EE8" w:rsidRDefault="00972FE5" w:rsidP="003E7CD5">
      <w:pPr>
        <w:jc w:val="right"/>
      </w:pPr>
      <w:r>
        <w:rPr>
          <w:rFonts w:hint="eastAsia"/>
        </w:rPr>
        <w:t>以上</w:t>
      </w:r>
    </w:p>
    <w:sectPr w:rsidR="00972FE5" w:rsidRPr="00054EE8" w:rsidSect="00972FE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8D0B" w14:textId="77777777" w:rsidR="00756F63" w:rsidRDefault="00756F63" w:rsidP="0031308E">
      <w:r>
        <w:separator/>
      </w:r>
    </w:p>
  </w:endnote>
  <w:endnote w:type="continuationSeparator" w:id="0">
    <w:p w14:paraId="2B6FBD7C" w14:textId="77777777" w:rsidR="00756F63" w:rsidRDefault="00756F63" w:rsidP="003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985"/>
      <w:docPartObj>
        <w:docPartGallery w:val="Page Numbers (Bottom of Page)"/>
        <w:docPartUnique/>
      </w:docPartObj>
    </w:sdtPr>
    <w:sdtEndPr/>
    <w:sdtContent>
      <w:p w14:paraId="5826D09B" w14:textId="77777777" w:rsidR="005F43C7" w:rsidRDefault="00E7343D">
        <w:pPr>
          <w:pStyle w:val="a7"/>
          <w:jc w:val="center"/>
        </w:pPr>
        <w:r>
          <w:fldChar w:fldCharType="begin"/>
        </w:r>
        <w:r w:rsidR="00C43BB0">
          <w:instrText xml:space="preserve"> PAGE   \* MERGEFORMAT </w:instrText>
        </w:r>
        <w:r>
          <w:fldChar w:fldCharType="separate"/>
        </w:r>
        <w:r w:rsidR="005B4A9B" w:rsidRPr="005B4A9B">
          <w:rPr>
            <w:noProof/>
            <w:lang w:val="ja-JP"/>
          </w:rPr>
          <w:t>2</w:t>
        </w:r>
        <w:r>
          <w:rPr>
            <w:noProof/>
            <w:lang w:val="ja-JP"/>
          </w:rPr>
          <w:fldChar w:fldCharType="end"/>
        </w:r>
      </w:p>
    </w:sdtContent>
  </w:sdt>
  <w:p w14:paraId="641DC0EB" w14:textId="77777777" w:rsidR="005F43C7" w:rsidRDefault="005F43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5F25" w14:textId="77777777" w:rsidR="00756F63" w:rsidRDefault="00756F63" w:rsidP="0031308E">
      <w:r>
        <w:separator/>
      </w:r>
    </w:p>
  </w:footnote>
  <w:footnote w:type="continuationSeparator" w:id="0">
    <w:p w14:paraId="393A8786" w14:textId="77777777" w:rsidR="00756F63" w:rsidRDefault="00756F63" w:rsidP="0031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08C5"/>
    <w:multiLevelType w:val="hybridMultilevel"/>
    <w:tmpl w:val="24C4E40A"/>
    <w:lvl w:ilvl="0" w:tplc="22F0CB72">
      <w:start w:val="1"/>
      <w:numFmt w:val="decimalFullWidth"/>
      <w:lvlText w:val="%1．"/>
      <w:lvlJc w:val="left"/>
      <w:pPr>
        <w:tabs>
          <w:tab w:val="num" w:pos="570"/>
        </w:tabs>
        <w:ind w:left="570" w:hanging="5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0F129868">
      <w:start w:val="1"/>
      <w:numFmt w:val="decimalFullWidth"/>
      <w:lvlText w:val="（%4）"/>
      <w:lvlJc w:val="left"/>
      <w:pPr>
        <w:tabs>
          <w:tab w:val="num" w:pos="1980"/>
        </w:tabs>
        <w:ind w:left="1980" w:hanging="720"/>
      </w:pPr>
      <w:rPr>
        <w:rFonts w:hint="default"/>
      </w:r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67"/>
    <w:rsid w:val="00000D3F"/>
    <w:rsid w:val="00005543"/>
    <w:rsid w:val="00005E7C"/>
    <w:rsid w:val="00006F22"/>
    <w:rsid w:val="00011983"/>
    <w:rsid w:val="00014408"/>
    <w:rsid w:val="00022AAF"/>
    <w:rsid w:val="00024D25"/>
    <w:rsid w:val="0004099D"/>
    <w:rsid w:val="00040F46"/>
    <w:rsid w:val="000423B0"/>
    <w:rsid w:val="00044E74"/>
    <w:rsid w:val="0004786A"/>
    <w:rsid w:val="0005014E"/>
    <w:rsid w:val="00054EE8"/>
    <w:rsid w:val="000625C7"/>
    <w:rsid w:val="00066A06"/>
    <w:rsid w:val="00077314"/>
    <w:rsid w:val="00095DF9"/>
    <w:rsid w:val="000A1F77"/>
    <w:rsid w:val="000A6529"/>
    <w:rsid w:val="000B4FF9"/>
    <w:rsid w:val="000C39AD"/>
    <w:rsid w:val="000C5041"/>
    <w:rsid w:val="000E06C9"/>
    <w:rsid w:val="000F3753"/>
    <w:rsid w:val="00102024"/>
    <w:rsid w:val="001153BA"/>
    <w:rsid w:val="00121E76"/>
    <w:rsid w:val="00122593"/>
    <w:rsid w:val="0014769D"/>
    <w:rsid w:val="001666FD"/>
    <w:rsid w:val="001775A5"/>
    <w:rsid w:val="00192519"/>
    <w:rsid w:val="00192CBF"/>
    <w:rsid w:val="001962E1"/>
    <w:rsid w:val="001A2244"/>
    <w:rsid w:val="001B4E6A"/>
    <w:rsid w:val="001D3D89"/>
    <w:rsid w:val="001D688A"/>
    <w:rsid w:val="001D7C63"/>
    <w:rsid w:val="001F010D"/>
    <w:rsid w:val="001F2DD7"/>
    <w:rsid w:val="001F79F5"/>
    <w:rsid w:val="0020093E"/>
    <w:rsid w:val="00201099"/>
    <w:rsid w:val="0023221B"/>
    <w:rsid w:val="0023699C"/>
    <w:rsid w:val="00266937"/>
    <w:rsid w:val="00281F7B"/>
    <w:rsid w:val="00295CC9"/>
    <w:rsid w:val="002A06CF"/>
    <w:rsid w:val="002A6CF5"/>
    <w:rsid w:val="002A7FCF"/>
    <w:rsid w:val="002B1724"/>
    <w:rsid w:val="002B18D0"/>
    <w:rsid w:val="002B3EDC"/>
    <w:rsid w:val="002B7BBD"/>
    <w:rsid w:val="002C491D"/>
    <w:rsid w:val="002D11C8"/>
    <w:rsid w:val="002D6EE0"/>
    <w:rsid w:val="002E4DA8"/>
    <w:rsid w:val="002E5D6D"/>
    <w:rsid w:val="002F21ED"/>
    <w:rsid w:val="002F451A"/>
    <w:rsid w:val="003074FD"/>
    <w:rsid w:val="00307E45"/>
    <w:rsid w:val="00312C37"/>
    <w:rsid w:val="0031308E"/>
    <w:rsid w:val="00314B55"/>
    <w:rsid w:val="00315D8C"/>
    <w:rsid w:val="00327BCB"/>
    <w:rsid w:val="003423C7"/>
    <w:rsid w:val="0034528A"/>
    <w:rsid w:val="00353069"/>
    <w:rsid w:val="00357CB2"/>
    <w:rsid w:val="00357DB3"/>
    <w:rsid w:val="00362A30"/>
    <w:rsid w:val="00362F55"/>
    <w:rsid w:val="00373E3D"/>
    <w:rsid w:val="003749C0"/>
    <w:rsid w:val="003A1EF5"/>
    <w:rsid w:val="003B6686"/>
    <w:rsid w:val="003E7CD5"/>
    <w:rsid w:val="004114AB"/>
    <w:rsid w:val="00415650"/>
    <w:rsid w:val="00440975"/>
    <w:rsid w:val="00460B99"/>
    <w:rsid w:val="004612C7"/>
    <w:rsid w:val="00461A2A"/>
    <w:rsid w:val="0046586B"/>
    <w:rsid w:val="00495D62"/>
    <w:rsid w:val="004B1782"/>
    <w:rsid w:val="004F45AB"/>
    <w:rsid w:val="004F4A40"/>
    <w:rsid w:val="00505CDC"/>
    <w:rsid w:val="0051156A"/>
    <w:rsid w:val="00511B67"/>
    <w:rsid w:val="005137E7"/>
    <w:rsid w:val="0056017C"/>
    <w:rsid w:val="005628E4"/>
    <w:rsid w:val="005753F0"/>
    <w:rsid w:val="0057543F"/>
    <w:rsid w:val="005760B4"/>
    <w:rsid w:val="00580D9E"/>
    <w:rsid w:val="00581065"/>
    <w:rsid w:val="005841DA"/>
    <w:rsid w:val="005A1E80"/>
    <w:rsid w:val="005A2BD2"/>
    <w:rsid w:val="005B24D3"/>
    <w:rsid w:val="005B3EFE"/>
    <w:rsid w:val="005B4A9B"/>
    <w:rsid w:val="005C03BD"/>
    <w:rsid w:val="005C5C7D"/>
    <w:rsid w:val="005D584A"/>
    <w:rsid w:val="005E531D"/>
    <w:rsid w:val="005E7DD1"/>
    <w:rsid w:val="005F43C7"/>
    <w:rsid w:val="006012BC"/>
    <w:rsid w:val="00610E79"/>
    <w:rsid w:val="00613505"/>
    <w:rsid w:val="00622A1E"/>
    <w:rsid w:val="00631B14"/>
    <w:rsid w:val="006338EC"/>
    <w:rsid w:val="006516E9"/>
    <w:rsid w:val="0065455A"/>
    <w:rsid w:val="00656939"/>
    <w:rsid w:val="00663E1D"/>
    <w:rsid w:val="00674E12"/>
    <w:rsid w:val="00684C78"/>
    <w:rsid w:val="00686C92"/>
    <w:rsid w:val="006B1D19"/>
    <w:rsid w:val="006B2B88"/>
    <w:rsid w:val="006B4516"/>
    <w:rsid w:val="006D45B4"/>
    <w:rsid w:val="006E2B0F"/>
    <w:rsid w:val="006F007C"/>
    <w:rsid w:val="006F648D"/>
    <w:rsid w:val="00703684"/>
    <w:rsid w:val="00704227"/>
    <w:rsid w:val="007154AC"/>
    <w:rsid w:val="0073589C"/>
    <w:rsid w:val="00737E9F"/>
    <w:rsid w:val="007462FC"/>
    <w:rsid w:val="00756F63"/>
    <w:rsid w:val="0077083E"/>
    <w:rsid w:val="00774D1D"/>
    <w:rsid w:val="00776F24"/>
    <w:rsid w:val="00782D40"/>
    <w:rsid w:val="00787164"/>
    <w:rsid w:val="00790C39"/>
    <w:rsid w:val="007943AD"/>
    <w:rsid w:val="007A1AD6"/>
    <w:rsid w:val="007A6FEF"/>
    <w:rsid w:val="007B4ABA"/>
    <w:rsid w:val="007C324B"/>
    <w:rsid w:val="007D3E02"/>
    <w:rsid w:val="007F04E3"/>
    <w:rsid w:val="007F4766"/>
    <w:rsid w:val="007F487F"/>
    <w:rsid w:val="00803B2D"/>
    <w:rsid w:val="00807AD0"/>
    <w:rsid w:val="008115F9"/>
    <w:rsid w:val="0081545C"/>
    <w:rsid w:val="00822BE0"/>
    <w:rsid w:val="00826C14"/>
    <w:rsid w:val="00832156"/>
    <w:rsid w:val="008A489A"/>
    <w:rsid w:val="008B047B"/>
    <w:rsid w:val="008B4C97"/>
    <w:rsid w:val="008D69B5"/>
    <w:rsid w:val="008E0011"/>
    <w:rsid w:val="008E04CD"/>
    <w:rsid w:val="008F554C"/>
    <w:rsid w:val="00904020"/>
    <w:rsid w:val="009156F3"/>
    <w:rsid w:val="0092361D"/>
    <w:rsid w:val="00931F83"/>
    <w:rsid w:val="009320A2"/>
    <w:rsid w:val="00941168"/>
    <w:rsid w:val="00956F85"/>
    <w:rsid w:val="009619D0"/>
    <w:rsid w:val="00962B31"/>
    <w:rsid w:val="00966AA5"/>
    <w:rsid w:val="00972FE5"/>
    <w:rsid w:val="009C2C56"/>
    <w:rsid w:val="009C461D"/>
    <w:rsid w:val="009C636E"/>
    <w:rsid w:val="009E7163"/>
    <w:rsid w:val="00A23152"/>
    <w:rsid w:val="00A27D67"/>
    <w:rsid w:val="00A33179"/>
    <w:rsid w:val="00A36215"/>
    <w:rsid w:val="00A36ECA"/>
    <w:rsid w:val="00A37432"/>
    <w:rsid w:val="00A43CA2"/>
    <w:rsid w:val="00A623B8"/>
    <w:rsid w:val="00A9347E"/>
    <w:rsid w:val="00A956F1"/>
    <w:rsid w:val="00AA6919"/>
    <w:rsid w:val="00AB0364"/>
    <w:rsid w:val="00AC4C5B"/>
    <w:rsid w:val="00AC7EF3"/>
    <w:rsid w:val="00AD034A"/>
    <w:rsid w:val="00AD1287"/>
    <w:rsid w:val="00AE47AB"/>
    <w:rsid w:val="00AF68D3"/>
    <w:rsid w:val="00B16464"/>
    <w:rsid w:val="00B23F60"/>
    <w:rsid w:val="00B35A51"/>
    <w:rsid w:val="00B3657C"/>
    <w:rsid w:val="00B40562"/>
    <w:rsid w:val="00B43F40"/>
    <w:rsid w:val="00B44937"/>
    <w:rsid w:val="00B52095"/>
    <w:rsid w:val="00B610CA"/>
    <w:rsid w:val="00B64B72"/>
    <w:rsid w:val="00B67C8D"/>
    <w:rsid w:val="00B742F1"/>
    <w:rsid w:val="00B91E5A"/>
    <w:rsid w:val="00B93602"/>
    <w:rsid w:val="00BA2051"/>
    <w:rsid w:val="00BB341D"/>
    <w:rsid w:val="00BB3C1E"/>
    <w:rsid w:val="00BC325B"/>
    <w:rsid w:val="00BD5F9B"/>
    <w:rsid w:val="00BF14B2"/>
    <w:rsid w:val="00BF22CC"/>
    <w:rsid w:val="00BF63D6"/>
    <w:rsid w:val="00BF78DA"/>
    <w:rsid w:val="00C06B8B"/>
    <w:rsid w:val="00C1367A"/>
    <w:rsid w:val="00C13737"/>
    <w:rsid w:val="00C17DC9"/>
    <w:rsid w:val="00C35CDF"/>
    <w:rsid w:val="00C43BB0"/>
    <w:rsid w:val="00C516FF"/>
    <w:rsid w:val="00C8518A"/>
    <w:rsid w:val="00CB3204"/>
    <w:rsid w:val="00CB693F"/>
    <w:rsid w:val="00CB7CA0"/>
    <w:rsid w:val="00CD1D85"/>
    <w:rsid w:val="00CD6A74"/>
    <w:rsid w:val="00CE6511"/>
    <w:rsid w:val="00CF0631"/>
    <w:rsid w:val="00CF1212"/>
    <w:rsid w:val="00CF6190"/>
    <w:rsid w:val="00D00C10"/>
    <w:rsid w:val="00D207CF"/>
    <w:rsid w:val="00D20B33"/>
    <w:rsid w:val="00D27B99"/>
    <w:rsid w:val="00D36784"/>
    <w:rsid w:val="00D43B6F"/>
    <w:rsid w:val="00D50B5A"/>
    <w:rsid w:val="00D55D3A"/>
    <w:rsid w:val="00D6167A"/>
    <w:rsid w:val="00D669B9"/>
    <w:rsid w:val="00D76654"/>
    <w:rsid w:val="00D77E8B"/>
    <w:rsid w:val="00D8198B"/>
    <w:rsid w:val="00D83B1B"/>
    <w:rsid w:val="00D84488"/>
    <w:rsid w:val="00D84892"/>
    <w:rsid w:val="00D84994"/>
    <w:rsid w:val="00D87AA5"/>
    <w:rsid w:val="00DB5BC9"/>
    <w:rsid w:val="00DB6A18"/>
    <w:rsid w:val="00DC4C49"/>
    <w:rsid w:val="00DE1F2C"/>
    <w:rsid w:val="00DF75B9"/>
    <w:rsid w:val="00E01DEC"/>
    <w:rsid w:val="00E14654"/>
    <w:rsid w:val="00E17998"/>
    <w:rsid w:val="00E5087A"/>
    <w:rsid w:val="00E676BD"/>
    <w:rsid w:val="00E7343D"/>
    <w:rsid w:val="00E750BC"/>
    <w:rsid w:val="00E80D4C"/>
    <w:rsid w:val="00E83D0E"/>
    <w:rsid w:val="00E85254"/>
    <w:rsid w:val="00EA44DB"/>
    <w:rsid w:val="00EB4BE8"/>
    <w:rsid w:val="00EB6130"/>
    <w:rsid w:val="00EB7603"/>
    <w:rsid w:val="00EB7DAF"/>
    <w:rsid w:val="00EC1DD6"/>
    <w:rsid w:val="00EC2DF2"/>
    <w:rsid w:val="00EC4665"/>
    <w:rsid w:val="00EE7FF7"/>
    <w:rsid w:val="00EF479C"/>
    <w:rsid w:val="00F01E8E"/>
    <w:rsid w:val="00F21977"/>
    <w:rsid w:val="00F30555"/>
    <w:rsid w:val="00F33DD2"/>
    <w:rsid w:val="00F473CB"/>
    <w:rsid w:val="00F65660"/>
    <w:rsid w:val="00F65B7B"/>
    <w:rsid w:val="00F7111D"/>
    <w:rsid w:val="00F7158D"/>
    <w:rsid w:val="00F771E2"/>
    <w:rsid w:val="00FA45C0"/>
    <w:rsid w:val="00FA7D72"/>
    <w:rsid w:val="00FC244E"/>
    <w:rsid w:val="00FC5488"/>
    <w:rsid w:val="00FD4AA7"/>
    <w:rsid w:val="00FE30CC"/>
    <w:rsid w:val="00FE432C"/>
    <w:rsid w:val="00FE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5A96A"/>
  <w15:docId w15:val="{4A8647E8-A9B4-4009-8DF1-24C8323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B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11B67"/>
    <w:pPr>
      <w:jc w:val="right"/>
    </w:pPr>
  </w:style>
  <w:style w:type="character" w:customStyle="1" w:styleId="a4">
    <w:name w:val="結語 (文字)"/>
    <w:basedOn w:val="a0"/>
    <w:link w:val="a3"/>
    <w:rsid w:val="00511B67"/>
    <w:rPr>
      <w:rFonts w:ascii="Century" w:eastAsia="ＭＳ 明朝" w:hAnsi="Century" w:cs="Times New Roman"/>
      <w:szCs w:val="24"/>
    </w:rPr>
  </w:style>
  <w:style w:type="paragraph" w:styleId="a5">
    <w:name w:val="header"/>
    <w:basedOn w:val="a"/>
    <w:link w:val="a6"/>
    <w:uiPriority w:val="99"/>
    <w:unhideWhenUsed/>
    <w:rsid w:val="0031308E"/>
    <w:pPr>
      <w:tabs>
        <w:tab w:val="center" w:pos="4252"/>
        <w:tab w:val="right" w:pos="8504"/>
      </w:tabs>
      <w:snapToGrid w:val="0"/>
    </w:pPr>
  </w:style>
  <w:style w:type="character" w:customStyle="1" w:styleId="a6">
    <w:name w:val="ヘッダー (文字)"/>
    <w:basedOn w:val="a0"/>
    <w:link w:val="a5"/>
    <w:uiPriority w:val="99"/>
    <w:rsid w:val="0031308E"/>
    <w:rPr>
      <w:rFonts w:ascii="Century" w:eastAsia="ＭＳ 明朝" w:hAnsi="Century" w:cs="Times New Roman"/>
      <w:szCs w:val="24"/>
    </w:rPr>
  </w:style>
  <w:style w:type="paragraph" w:styleId="a7">
    <w:name w:val="footer"/>
    <w:basedOn w:val="a"/>
    <w:link w:val="a8"/>
    <w:uiPriority w:val="99"/>
    <w:unhideWhenUsed/>
    <w:rsid w:val="0031308E"/>
    <w:pPr>
      <w:tabs>
        <w:tab w:val="center" w:pos="4252"/>
        <w:tab w:val="right" w:pos="8504"/>
      </w:tabs>
      <w:snapToGrid w:val="0"/>
    </w:pPr>
  </w:style>
  <w:style w:type="character" w:customStyle="1" w:styleId="a8">
    <w:name w:val="フッター (文字)"/>
    <w:basedOn w:val="a0"/>
    <w:link w:val="a7"/>
    <w:uiPriority w:val="99"/>
    <w:rsid w:val="0031308E"/>
    <w:rPr>
      <w:rFonts w:ascii="Century" w:eastAsia="ＭＳ 明朝" w:hAnsi="Century" w:cs="Times New Roman"/>
      <w:szCs w:val="24"/>
    </w:rPr>
  </w:style>
  <w:style w:type="paragraph" w:styleId="a9">
    <w:name w:val="List Paragraph"/>
    <w:basedOn w:val="a"/>
    <w:uiPriority w:val="34"/>
    <w:qFormat/>
    <w:rsid w:val="007C324B"/>
    <w:pPr>
      <w:ind w:leftChars="400" w:left="840"/>
    </w:pPr>
  </w:style>
  <w:style w:type="paragraph" w:styleId="aa">
    <w:name w:val="Note Heading"/>
    <w:basedOn w:val="a"/>
    <w:next w:val="a"/>
    <w:link w:val="ab"/>
    <w:uiPriority w:val="99"/>
    <w:unhideWhenUsed/>
    <w:rsid w:val="00BA2051"/>
    <w:pPr>
      <w:jc w:val="center"/>
    </w:pPr>
    <w:rPr>
      <w:color w:val="000000" w:themeColor="text1"/>
    </w:rPr>
  </w:style>
  <w:style w:type="character" w:customStyle="1" w:styleId="ab">
    <w:name w:val="記 (文字)"/>
    <w:basedOn w:val="a0"/>
    <w:link w:val="aa"/>
    <w:uiPriority w:val="99"/>
    <w:rsid w:val="00BA2051"/>
    <w:rPr>
      <w:rFonts w:ascii="Century" w:eastAsia="ＭＳ 明朝" w:hAnsi="Century"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654">
      <w:bodyDiv w:val="1"/>
      <w:marLeft w:val="0"/>
      <w:marRight w:val="0"/>
      <w:marTop w:val="0"/>
      <w:marBottom w:val="0"/>
      <w:divBdr>
        <w:top w:val="none" w:sz="0" w:space="0" w:color="auto"/>
        <w:left w:val="none" w:sz="0" w:space="0" w:color="auto"/>
        <w:bottom w:val="none" w:sz="0" w:space="0" w:color="auto"/>
        <w:right w:val="none" w:sz="0" w:space="0" w:color="auto"/>
      </w:divBdr>
    </w:div>
    <w:div w:id="210195619">
      <w:bodyDiv w:val="1"/>
      <w:marLeft w:val="0"/>
      <w:marRight w:val="0"/>
      <w:marTop w:val="0"/>
      <w:marBottom w:val="0"/>
      <w:divBdr>
        <w:top w:val="none" w:sz="0" w:space="0" w:color="auto"/>
        <w:left w:val="none" w:sz="0" w:space="0" w:color="auto"/>
        <w:bottom w:val="none" w:sz="0" w:space="0" w:color="auto"/>
        <w:right w:val="none" w:sz="0" w:space="0" w:color="auto"/>
      </w:divBdr>
      <w:divsChild>
        <w:div w:id="607659421">
          <w:marLeft w:val="0"/>
          <w:marRight w:val="0"/>
          <w:marTop w:val="0"/>
          <w:marBottom w:val="0"/>
          <w:divBdr>
            <w:top w:val="none" w:sz="0" w:space="0" w:color="auto"/>
            <w:left w:val="none" w:sz="0" w:space="0" w:color="auto"/>
            <w:bottom w:val="none" w:sz="0" w:space="0" w:color="auto"/>
            <w:right w:val="none" w:sz="0" w:space="0" w:color="auto"/>
          </w:divBdr>
        </w:div>
        <w:div w:id="2119056578">
          <w:marLeft w:val="0"/>
          <w:marRight w:val="0"/>
          <w:marTop w:val="0"/>
          <w:marBottom w:val="0"/>
          <w:divBdr>
            <w:top w:val="none" w:sz="0" w:space="0" w:color="auto"/>
            <w:left w:val="none" w:sz="0" w:space="0" w:color="auto"/>
            <w:bottom w:val="none" w:sz="0" w:space="0" w:color="auto"/>
            <w:right w:val="none" w:sz="0" w:space="0" w:color="auto"/>
          </w:divBdr>
        </w:div>
        <w:div w:id="1850026995">
          <w:marLeft w:val="0"/>
          <w:marRight w:val="0"/>
          <w:marTop w:val="0"/>
          <w:marBottom w:val="0"/>
          <w:divBdr>
            <w:top w:val="none" w:sz="0" w:space="0" w:color="auto"/>
            <w:left w:val="none" w:sz="0" w:space="0" w:color="auto"/>
            <w:bottom w:val="none" w:sz="0" w:space="0" w:color="auto"/>
            <w:right w:val="none" w:sz="0" w:space="0" w:color="auto"/>
          </w:divBdr>
        </w:div>
      </w:divsChild>
    </w:div>
    <w:div w:id="379520156">
      <w:bodyDiv w:val="1"/>
      <w:marLeft w:val="0"/>
      <w:marRight w:val="0"/>
      <w:marTop w:val="0"/>
      <w:marBottom w:val="0"/>
      <w:divBdr>
        <w:top w:val="none" w:sz="0" w:space="0" w:color="auto"/>
        <w:left w:val="none" w:sz="0" w:space="0" w:color="auto"/>
        <w:bottom w:val="none" w:sz="0" w:space="0" w:color="auto"/>
        <w:right w:val="none" w:sz="0" w:space="0" w:color="auto"/>
      </w:divBdr>
    </w:div>
    <w:div w:id="429082806">
      <w:bodyDiv w:val="1"/>
      <w:marLeft w:val="0"/>
      <w:marRight w:val="0"/>
      <w:marTop w:val="0"/>
      <w:marBottom w:val="0"/>
      <w:divBdr>
        <w:top w:val="none" w:sz="0" w:space="0" w:color="auto"/>
        <w:left w:val="none" w:sz="0" w:space="0" w:color="auto"/>
        <w:bottom w:val="none" w:sz="0" w:space="0" w:color="auto"/>
        <w:right w:val="none" w:sz="0" w:space="0" w:color="auto"/>
      </w:divBdr>
    </w:div>
    <w:div w:id="569583608">
      <w:bodyDiv w:val="1"/>
      <w:marLeft w:val="0"/>
      <w:marRight w:val="0"/>
      <w:marTop w:val="0"/>
      <w:marBottom w:val="0"/>
      <w:divBdr>
        <w:top w:val="none" w:sz="0" w:space="0" w:color="auto"/>
        <w:left w:val="none" w:sz="0" w:space="0" w:color="auto"/>
        <w:bottom w:val="none" w:sz="0" w:space="0" w:color="auto"/>
        <w:right w:val="none" w:sz="0" w:space="0" w:color="auto"/>
      </w:divBdr>
    </w:div>
    <w:div w:id="590549315">
      <w:bodyDiv w:val="1"/>
      <w:marLeft w:val="0"/>
      <w:marRight w:val="0"/>
      <w:marTop w:val="0"/>
      <w:marBottom w:val="0"/>
      <w:divBdr>
        <w:top w:val="none" w:sz="0" w:space="0" w:color="auto"/>
        <w:left w:val="none" w:sz="0" w:space="0" w:color="auto"/>
        <w:bottom w:val="none" w:sz="0" w:space="0" w:color="auto"/>
        <w:right w:val="none" w:sz="0" w:space="0" w:color="auto"/>
      </w:divBdr>
      <w:divsChild>
        <w:div w:id="1294287439">
          <w:marLeft w:val="0"/>
          <w:marRight w:val="0"/>
          <w:marTop w:val="0"/>
          <w:marBottom w:val="0"/>
          <w:divBdr>
            <w:top w:val="none" w:sz="0" w:space="0" w:color="auto"/>
            <w:left w:val="none" w:sz="0" w:space="0" w:color="auto"/>
            <w:bottom w:val="none" w:sz="0" w:space="0" w:color="auto"/>
            <w:right w:val="none" w:sz="0" w:space="0" w:color="auto"/>
          </w:divBdr>
        </w:div>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1195189570">
      <w:bodyDiv w:val="1"/>
      <w:marLeft w:val="0"/>
      <w:marRight w:val="0"/>
      <w:marTop w:val="0"/>
      <w:marBottom w:val="0"/>
      <w:divBdr>
        <w:top w:val="none" w:sz="0" w:space="0" w:color="auto"/>
        <w:left w:val="none" w:sz="0" w:space="0" w:color="auto"/>
        <w:bottom w:val="none" w:sz="0" w:space="0" w:color="auto"/>
        <w:right w:val="none" w:sz="0" w:space="0" w:color="auto"/>
      </w:divBdr>
      <w:divsChild>
        <w:div w:id="1374618212">
          <w:marLeft w:val="0"/>
          <w:marRight w:val="0"/>
          <w:marTop w:val="0"/>
          <w:marBottom w:val="0"/>
          <w:divBdr>
            <w:top w:val="none" w:sz="0" w:space="0" w:color="auto"/>
            <w:left w:val="none" w:sz="0" w:space="0" w:color="auto"/>
            <w:bottom w:val="none" w:sz="0" w:space="0" w:color="auto"/>
            <w:right w:val="none" w:sz="0" w:space="0" w:color="auto"/>
          </w:divBdr>
        </w:div>
      </w:divsChild>
    </w:div>
    <w:div w:id="1202548825">
      <w:bodyDiv w:val="1"/>
      <w:marLeft w:val="0"/>
      <w:marRight w:val="0"/>
      <w:marTop w:val="0"/>
      <w:marBottom w:val="0"/>
      <w:divBdr>
        <w:top w:val="none" w:sz="0" w:space="0" w:color="auto"/>
        <w:left w:val="none" w:sz="0" w:space="0" w:color="auto"/>
        <w:bottom w:val="none" w:sz="0" w:space="0" w:color="auto"/>
        <w:right w:val="none" w:sz="0" w:space="0" w:color="auto"/>
      </w:divBdr>
      <w:divsChild>
        <w:div w:id="941768088">
          <w:marLeft w:val="0"/>
          <w:marRight w:val="0"/>
          <w:marTop w:val="0"/>
          <w:marBottom w:val="0"/>
          <w:divBdr>
            <w:top w:val="none" w:sz="0" w:space="0" w:color="auto"/>
            <w:left w:val="none" w:sz="0" w:space="0" w:color="auto"/>
            <w:bottom w:val="none" w:sz="0" w:space="0" w:color="auto"/>
            <w:right w:val="none" w:sz="0" w:space="0" w:color="auto"/>
          </w:divBdr>
        </w:div>
      </w:divsChild>
    </w:div>
    <w:div w:id="1281568659">
      <w:bodyDiv w:val="1"/>
      <w:marLeft w:val="0"/>
      <w:marRight w:val="0"/>
      <w:marTop w:val="0"/>
      <w:marBottom w:val="0"/>
      <w:divBdr>
        <w:top w:val="none" w:sz="0" w:space="0" w:color="auto"/>
        <w:left w:val="none" w:sz="0" w:space="0" w:color="auto"/>
        <w:bottom w:val="none" w:sz="0" w:space="0" w:color="auto"/>
        <w:right w:val="none" w:sz="0" w:space="0" w:color="auto"/>
      </w:divBdr>
      <w:divsChild>
        <w:div w:id="987855859">
          <w:marLeft w:val="0"/>
          <w:marRight w:val="0"/>
          <w:marTop w:val="0"/>
          <w:marBottom w:val="0"/>
          <w:divBdr>
            <w:top w:val="none" w:sz="0" w:space="0" w:color="auto"/>
            <w:left w:val="none" w:sz="0" w:space="0" w:color="auto"/>
            <w:bottom w:val="none" w:sz="0" w:space="0" w:color="auto"/>
            <w:right w:val="none" w:sz="0" w:space="0" w:color="auto"/>
          </w:divBdr>
          <w:divsChild>
            <w:div w:id="354963046">
              <w:marLeft w:val="0"/>
              <w:marRight w:val="0"/>
              <w:marTop w:val="0"/>
              <w:marBottom w:val="0"/>
              <w:divBdr>
                <w:top w:val="none" w:sz="0" w:space="0" w:color="auto"/>
                <w:left w:val="none" w:sz="0" w:space="0" w:color="auto"/>
                <w:bottom w:val="none" w:sz="0" w:space="0" w:color="auto"/>
                <w:right w:val="none" w:sz="0" w:space="0" w:color="auto"/>
              </w:divBdr>
              <w:divsChild>
                <w:div w:id="1761490695">
                  <w:marLeft w:val="0"/>
                  <w:marRight w:val="0"/>
                  <w:marTop w:val="0"/>
                  <w:marBottom w:val="0"/>
                  <w:divBdr>
                    <w:top w:val="none" w:sz="0" w:space="0" w:color="auto"/>
                    <w:left w:val="none" w:sz="0" w:space="0" w:color="auto"/>
                    <w:bottom w:val="none" w:sz="0" w:space="0" w:color="auto"/>
                    <w:right w:val="none" w:sz="0" w:space="0" w:color="auto"/>
                  </w:divBdr>
                  <w:divsChild>
                    <w:div w:id="361513274">
                      <w:marLeft w:val="0"/>
                      <w:marRight w:val="0"/>
                      <w:marTop w:val="0"/>
                      <w:marBottom w:val="0"/>
                      <w:divBdr>
                        <w:top w:val="none" w:sz="0" w:space="0" w:color="auto"/>
                        <w:left w:val="none" w:sz="0" w:space="0" w:color="auto"/>
                        <w:bottom w:val="none" w:sz="0" w:space="0" w:color="auto"/>
                        <w:right w:val="none" w:sz="0" w:space="0" w:color="auto"/>
                      </w:divBdr>
                      <w:divsChild>
                        <w:div w:id="954478679">
                          <w:marLeft w:val="0"/>
                          <w:marRight w:val="0"/>
                          <w:marTop w:val="0"/>
                          <w:marBottom w:val="0"/>
                          <w:divBdr>
                            <w:top w:val="none" w:sz="0" w:space="0" w:color="auto"/>
                            <w:left w:val="none" w:sz="0" w:space="0" w:color="auto"/>
                            <w:bottom w:val="none" w:sz="0" w:space="0" w:color="auto"/>
                            <w:right w:val="none" w:sz="0" w:space="0" w:color="auto"/>
                          </w:divBdr>
                          <w:divsChild>
                            <w:div w:id="1258320138">
                              <w:marLeft w:val="0"/>
                              <w:marRight w:val="0"/>
                              <w:marTop w:val="0"/>
                              <w:marBottom w:val="0"/>
                              <w:divBdr>
                                <w:top w:val="none" w:sz="0" w:space="0" w:color="auto"/>
                                <w:left w:val="none" w:sz="0" w:space="0" w:color="auto"/>
                                <w:bottom w:val="none" w:sz="0" w:space="0" w:color="auto"/>
                                <w:right w:val="none" w:sz="0" w:space="0" w:color="auto"/>
                              </w:divBdr>
                              <w:divsChild>
                                <w:div w:id="1669282035">
                                  <w:marLeft w:val="0"/>
                                  <w:marRight w:val="0"/>
                                  <w:marTop w:val="0"/>
                                  <w:marBottom w:val="0"/>
                                  <w:divBdr>
                                    <w:top w:val="none" w:sz="0" w:space="0" w:color="auto"/>
                                    <w:left w:val="none" w:sz="0" w:space="0" w:color="auto"/>
                                    <w:bottom w:val="none" w:sz="0" w:space="0" w:color="auto"/>
                                    <w:right w:val="none" w:sz="0" w:space="0" w:color="auto"/>
                                  </w:divBdr>
                                  <w:divsChild>
                                    <w:div w:id="2144882833">
                                      <w:marLeft w:val="0"/>
                                      <w:marRight w:val="0"/>
                                      <w:marTop w:val="0"/>
                                      <w:marBottom w:val="0"/>
                                      <w:divBdr>
                                        <w:top w:val="none" w:sz="0" w:space="0" w:color="auto"/>
                                        <w:left w:val="none" w:sz="0" w:space="0" w:color="auto"/>
                                        <w:bottom w:val="none" w:sz="0" w:space="0" w:color="auto"/>
                                        <w:right w:val="none" w:sz="0" w:space="0" w:color="auto"/>
                                      </w:divBdr>
                                      <w:divsChild>
                                        <w:div w:id="16199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2122">
          <w:marLeft w:val="0"/>
          <w:marRight w:val="0"/>
          <w:marTop w:val="0"/>
          <w:marBottom w:val="0"/>
          <w:divBdr>
            <w:top w:val="none" w:sz="0" w:space="0" w:color="auto"/>
            <w:left w:val="none" w:sz="0" w:space="0" w:color="auto"/>
            <w:bottom w:val="none" w:sz="0" w:space="0" w:color="auto"/>
            <w:right w:val="none" w:sz="0" w:space="0" w:color="auto"/>
          </w:divBdr>
          <w:divsChild>
            <w:div w:id="716004870">
              <w:marLeft w:val="0"/>
              <w:marRight w:val="0"/>
              <w:marTop w:val="0"/>
              <w:marBottom w:val="0"/>
              <w:divBdr>
                <w:top w:val="none" w:sz="0" w:space="0" w:color="auto"/>
                <w:left w:val="none" w:sz="0" w:space="0" w:color="auto"/>
                <w:bottom w:val="none" w:sz="0" w:space="0" w:color="auto"/>
                <w:right w:val="none" w:sz="0" w:space="0" w:color="auto"/>
              </w:divBdr>
              <w:divsChild>
                <w:div w:id="789131605">
                  <w:marLeft w:val="0"/>
                  <w:marRight w:val="0"/>
                  <w:marTop w:val="0"/>
                  <w:marBottom w:val="0"/>
                  <w:divBdr>
                    <w:top w:val="none" w:sz="0" w:space="0" w:color="auto"/>
                    <w:left w:val="none" w:sz="0" w:space="0" w:color="auto"/>
                    <w:bottom w:val="none" w:sz="0" w:space="0" w:color="auto"/>
                    <w:right w:val="none" w:sz="0" w:space="0" w:color="auto"/>
                  </w:divBdr>
                  <w:divsChild>
                    <w:div w:id="389501292">
                      <w:marLeft w:val="0"/>
                      <w:marRight w:val="0"/>
                      <w:marTop w:val="0"/>
                      <w:marBottom w:val="0"/>
                      <w:divBdr>
                        <w:top w:val="none" w:sz="0" w:space="0" w:color="auto"/>
                        <w:left w:val="none" w:sz="0" w:space="0" w:color="auto"/>
                        <w:bottom w:val="none" w:sz="0" w:space="0" w:color="auto"/>
                        <w:right w:val="none" w:sz="0" w:space="0" w:color="auto"/>
                      </w:divBdr>
                      <w:divsChild>
                        <w:div w:id="1497723129">
                          <w:marLeft w:val="0"/>
                          <w:marRight w:val="0"/>
                          <w:marTop w:val="0"/>
                          <w:marBottom w:val="0"/>
                          <w:divBdr>
                            <w:top w:val="none" w:sz="0" w:space="0" w:color="auto"/>
                            <w:left w:val="none" w:sz="0" w:space="0" w:color="auto"/>
                            <w:bottom w:val="none" w:sz="0" w:space="0" w:color="auto"/>
                            <w:right w:val="none" w:sz="0" w:space="0" w:color="auto"/>
                          </w:divBdr>
                          <w:divsChild>
                            <w:div w:id="1166673605">
                              <w:marLeft w:val="0"/>
                              <w:marRight w:val="0"/>
                              <w:marTop w:val="0"/>
                              <w:marBottom w:val="0"/>
                              <w:divBdr>
                                <w:top w:val="none" w:sz="0" w:space="0" w:color="auto"/>
                                <w:left w:val="none" w:sz="0" w:space="0" w:color="auto"/>
                                <w:bottom w:val="none" w:sz="0" w:space="0" w:color="auto"/>
                                <w:right w:val="none" w:sz="0" w:space="0" w:color="auto"/>
                              </w:divBdr>
                            </w:div>
                            <w:div w:id="664631303">
                              <w:marLeft w:val="0"/>
                              <w:marRight w:val="0"/>
                              <w:marTop w:val="0"/>
                              <w:marBottom w:val="0"/>
                              <w:divBdr>
                                <w:top w:val="none" w:sz="0" w:space="0" w:color="auto"/>
                                <w:left w:val="none" w:sz="0" w:space="0" w:color="auto"/>
                                <w:bottom w:val="none" w:sz="0" w:space="0" w:color="auto"/>
                                <w:right w:val="none" w:sz="0" w:space="0" w:color="auto"/>
                              </w:divBdr>
                              <w:divsChild>
                                <w:div w:id="1063332995">
                                  <w:marLeft w:val="0"/>
                                  <w:marRight w:val="0"/>
                                  <w:marTop w:val="0"/>
                                  <w:marBottom w:val="0"/>
                                  <w:divBdr>
                                    <w:top w:val="none" w:sz="0" w:space="0" w:color="auto"/>
                                    <w:left w:val="none" w:sz="0" w:space="0" w:color="auto"/>
                                    <w:bottom w:val="none" w:sz="0" w:space="0" w:color="auto"/>
                                    <w:right w:val="none" w:sz="0" w:space="0" w:color="auto"/>
                                  </w:divBdr>
                                  <w:divsChild>
                                    <w:div w:id="1302806334">
                                      <w:marLeft w:val="0"/>
                                      <w:marRight w:val="0"/>
                                      <w:marTop w:val="0"/>
                                      <w:marBottom w:val="0"/>
                                      <w:divBdr>
                                        <w:top w:val="none" w:sz="0" w:space="0" w:color="auto"/>
                                        <w:left w:val="none" w:sz="0" w:space="0" w:color="auto"/>
                                        <w:bottom w:val="none" w:sz="0" w:space="0" w:color="auto"/>
                                        <w:right w:val="none" w:sz="0" w:space="0" w:color="auto"/>
                                      </w:divBdr>
                                      <w:divsChild>
                                        <w:div w:id="834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14587">
          <w:marLeft w:val="0"/>
          <w:marRight w:val="0"/>
          <w:marTop w:val="0"/>
          <w:marBottom w:val="0"/>
          <w:divBdr>
            <w:top w:val="none" w:sz="0" w:space="0" w:color="auto"/>
            <w:left w:val="none" w:sz="0" w:space="0" w:color="auto"/>
            <w:bottom w:val="none" w:sz="0" w:space="0" w:color="auto"/>
            <w:right w:val="none" w:sz="0" w:space="0" w:color="auto"/>
          </w:divBdr>
          <w:divsChild>
            <w:div w:id="546333362">
              <w:marLeft w:val="0"/>
              <w:marRight w:val="0"/>
              <w:marTop w:val="0"/>
              <w:marBottom w:val="0"/>
              <w:divBdr>
                <w:top w:val="none" w:sz="0" w:space="0" w:color="auto"/>
                <w:left w:val="none" w:sz="0" w:space="0" w:color="auto"/>
                <w:bottom w:val="none" w:sz="0" w:space="0" w:color="auto"/>
                <w:right w:val="none" w:sz="0" w:space="0" w:color="auto"/>
              </w:divBdr>
              <w:divsChild>
                <w:div w:id="1834449689">
                  <w:marLeft w:val="0"/>
                  <w:marRight w:val="0"/>
                  <w:marTop w:val="0"/>
                  <w:marBottom w:val="0"/>
                  <w:divBdr>
                    <w:top w:val="none" w:sz="0" w:space="0" w:color="auto"/>
                    <w:left w:val="none" w:sz="0" w:space="0" w:color="auto"/>
                    <w:bottom w:val="none" w:sz="0" w:space="0" w:color="auto"/>
                    <w:right w:val="none" w:sz="0" w:space="0" w:color="auto"/>
                  </w:divBdr>
                  <w:divsChild>
                    <w:div w:id="1967658041">
                      <w:marLeft w:val="0"/>
                      <w:marRight w:val="0"/>
                      <w:marTop w:val="0"/>
                      <w:marBottom w:val="0"/>
                      <w:divBdr>
                        <w:top w:val="none" w:sz="0" w:space="0" w:color="auto"/>
                        <w:left w:val="none" w:sz="0" w:space="0" w:color="auto"/>
                        <w:bottom w:val="none" w:sz="0" w:space="0" w:color="auto"/>
                        <w:right w:val="none" w:sz="0" w:space="0" w:color="auto"/>
                      </w:divBdr>
                      <w:divsChild>
                        <w:div w:id="980114558">
                          <w:marLeft w:val="0"/>
                          <w:marRight w:val="0"/>
                          <w:marTop w:val="0"/>
                          <w:marBottom w:val="0"/>
                          <w:divBdr>
                            <w:top w:val="none" w:sz="0" w:space="0" w:color="auto"/>
                            <w:left w:val="none" w:sz="0" w:space="0" w:color="auto"/>
                            <w:bottom w:val="none" w:sz="0" w:space="0" w:color="auto"/>
                            <w:right w:val="none" w:sz="0" w:space="0" w:color="auto"/>
                          </w:divBdr>
                          <w:divsChild>
                            <w:div w:id="418067941">
                              <w:marLeft w:val="0"/>
                              <w:marRight w:val="0"/>
                              <w:marTop w:val="0"/>
                              <w:marBottom w:val="0"/>
                              <w:divBdr>
                                <w:top w:val="none" w:sz="0" w:space="0" w:color="auto"/>
                                <w:left w:val="none" w:sz="0" w:space="0" w:color="auto"/>
                                <w:bottom w:val="none" w:sz="0" w:space="0" w:color="auto"/>
                                <w:right w:val="none" w:sz="0" w:space="0" w:color="auto"/>
                              </w:divBdr>
                            </w:div>
                            <w:div w:id="1804616947">
                              <w:marLeft w:val="0"/>
                              <w:marRight w:val="0"/>
                              <w:marTop w:val="0"/>
                              <w:marBottom w:val="0"/>
                              <w:divBdr>
                                <w:top w:val="none" w:sz="0" w:space="0" w:color="auto"/>
                                <w:left w:val="none" w:sz="0" w:space="0" w:color="auto"/>
                                <w:bottom w:val="none" w:sz="0" w:space="0" w:color="auto"/>
                                <w:right w:val="none" w:sz="0" w:space="0" w:color="auto"/>
                              </w:divBdr>
                              <w:divsChild>
                                <w:div w:id="745346219">
                                  <w:marLeft w:val="0"/>
                                  <w:marRight w:val="0"/>
                                  <w:marTop w:val="0"/>
                                  <w:marBottom w:val="0"/>
                                  <w:divBdr>
                                    <w:top w:val="none" w:sz="0" w:space="0" w:color="auto"/>
                                    <w:left w:val="none" w:sz="0" w:space="0" w:color="auto"/>
                                    <w:bottom w:val="none" w:sz="0" w:space="0" w:color="auto"/>
                                    <w:right w:val="none" w:sz="0" w:space="0" w:color="auto"/>
                                  </w:divBdr>
                                  <w:divsChild>
                                    <w:div w:id="1475483507">
                                      <w:marLeft w:val="0"/>
                                      <w:marRight w:val="0"/>
                                      <w:marTop w:val="0"/>
                                      <w:marBottom w:val="0"/>
                                      <w:divBdr>
                                        <w:top w:val="none" w:sz="0" w:space="0" w:color="auto"/>
                                        <w:left w:val="none" w:sz="0" w:space="0" w:color="auto"/>
                                        <w:bottom w:val="none" w:sz="0" w:space="0" w:color="auto"/>
                                        <w:right w:val="none" w:sz="0" w:space="0" w:color="auto"/>
                                      </w:divBdr>
                                      <w:divsChild>
                                        <w:div w:id="408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80767">
      <w:bodyDiv w:val="1"/>
      <w:marLeft w:val="0"/>
      <w:marRight w:val="0"/>
      <w:marTop w:val="0"/>
      <w:marBottom w:val="0"/>
      <w:divBdr>
        <w:top w:val="none" w:sz="0" w:space="0" w:color="auto"/>
        <w:left w:val="none" w:sz="0" w:space="0" w:color="auto"/>
        <w:bottom w:val="none" w:sz="0" w:space="0" w:color="auto"/>
        <w:right w:val="none" w:sz="0" w:space="0" w:color="auto"/>
      </w:divBdr>
      <w:divsChild>
        <w:div w:id="666591583">
          <w:marLeft w:val="0"/>
          <w:marRight w:val="0"/>
          <w:marTop w:val="0"/>
          <w:marBottom w:val="0"/>
          <w:divBdr>
            <w:top w:val="none" w:sz="0" w:space="0" w:color="auto"/>
            <w:left w:val="none" w:sz="0" w:space="0" w:color="auto"/>
            <w:bottom w:val="none" w:sz="0" w:space="0" w:color="auto"/>
            <w:right w:val="none" w:sz="0" w:space="0" w:color="auto"/>
          </w:divBdr>
        </w:div>
      </w:divsChild>
    </w:div>
    <w:div w:id="1745839838">
      <w:bodyDiv w:val="1"/>
      <w:marLeft w:val="0"/>
      <w:marRight w:val="0"/>
      <w:marTop w:val="0"/>
      <w:marBottom w:val="0"/>
      <w:divBdr>
        <w:top w:val="none" w:sz="0" w:space="0" w:color="auto"/>
        <w:left w:val="none" w:sz="0" w:space="0" w:color="auto"/>
        <w:bottom w:val="none" w:sz="0" w:space="0" w:color="auto"/>
        <w:right w:val="none" w:sz="0" w:space="0" w:color="auto"/>
      </w:divBdr>
      <w:divsChild>
        <w:div w:id="94714857">
          <w:marLeft w:val="0"/>
          <w:marRight w:val="0"/>
          <w:marTop w:val="0"/>
          <w:marBottom w:val="0"/>
          <w:divBdr>
            <w:top w:val="none" w:sz="0" w:space="0" w:color="auto"/>
            <w:left w:val="none" w:sz="0" w:space="0" w:color="auto"/>
            <w:bottom w:val="none" w:sz="0" w:space="0" w:color="auto"/>
            <w:right w:val="none" w:sz="0" w:space="0" w:color="auto"/>
          </w:divBdr>
        </w:div>
        <w:div w:id="200731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CCFFD-E121-4799-ACD5-E9BA07D0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平野 竜也</cp:lastModifiedBy>
  <cp:revision>13</cp:revision>
  <cp:lastPrinted>2021-10-06T06:46:00Z</cp:lastPrinted>
  <dcterms:created xsi:type="dcterms:W3CDTF">2021-09-28T06:48:00Z</dcterms:created>
  <dcterms:modified xsi:type="dcterms:W3CDTF">2021-10-06T07:07:00Z</dcterms:modified>
</cp:coreProperties>
</file>